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08ED0" w14:textId="77777777" w:rsidR="004A5CF2" w:rsidRDefault="00E20A47" w:rsidP="00FE1675">
      <w:pPr>
        <w:ind w:firstLine="708"/>
        <w:jc w:val="center"/>
      </w:pPr>
      <w:r>
        <w:rPr>
          <w:noProof/>
          <w:lang w:eastAsia="it-IT"/>
        </w:rPr>
        <w:drawing>
          <wp:anchor distT="0" distB="0" distL="114300" distR="114300" simplePos="0" relativeHeight="251658240" behindDoc="0" locked="0" layoutInCell="1" allowOverlap="1" wp14:anchorId="23050B7F" wp14:editId="1396C34F">
            <wp:simplePos x="0" y="0"/>
            <wp:positionH relativeFrom="column">
              <wp:posOffset>314960</wp:posOffset>
            </wp:positionH>
            <wp:positionV relativeFrom="paragraph">
              <wp:posOffset>-284480</wp:posOffset>
            </wp:positionV>
            <wp:extent cx="2382520" cy="858520"/>
            <wp:effectExtent l="0" t="0" r="0" b="0"/>
            <wp:wrapNone/>
            <wp:docPr id="4" name="Immagine 4" descr="logo_ance_pal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nce_palerm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2520" cy="8585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216" behindDoc="0" locked="0" layoutInCell="1" allowOverlap="1" wp14:anchorId="19CF5BB5" wp14:editId="42FDF676">
            <wp:simplePos x="0" y="0"/>
            <wp:positionH relativeFrom="column">
              <wp:posOffset>4775835</wp:posOffset>
            </wp:positionH>
            <wp:positionV relativeFrom="paragraph">
              <wp:posOffset>-549910</wp:posOffset>
            </wp:positionV>
            <wp:extent cx="1207135" cy="1407795"/>
            <wp:effectExtent l="0" t="0" r="0" b="1905"/>
            <wp:wrapNone/>
            <wp:docPr id="3" name="Immagine 3" descr="WhatsApp Image 2017-10-0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17-10-05 at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1407795"/>
                    </a:xfrm>
                    <a:prstGeom prst="rect">
                      <a:avLst/>
                    </a:prstGeom>
                    <a:noFill/>
                  </pic:spPr>
                </pic:pic>
              </a:graphicData>
            </a:graphic>
            <wp14:sizeRelH relativeFrom="page">
              <wp14:pctWidth>0</wp14:pctWidth>
            </wp14:sizeRelH>
            <wp14:sizeRelV relativeFrom="page">
              <wp14:pctHeight>0</wp14:pctHeight>
            </wp14:sizeRelV>
          </wp:anchor>
        </w:drawing>
      </w:r>
    </w:p>
    <w:p w14:paraId="0A836A2D" w14:textId="77777777" w:rsidR="004A5CF2" w:rsidRDefault="004A5CF2" w:rsidP="00FE1675">
      <w:pPr>
        <w:ind w:firstLine="708"/>
        <w:jc w:val="center"/>
      </w:pPr>
    </w:p>
    <w:p w14:paraId="6E8D050E" w14:textId="77777777" w:rsidR="004A5CF2" w:rsidRDefault="004A5CF2" w:rsidP="00FE1675">
      <w:pPr>
        <w:ind w:firstLine="708"/>
        <w:jc w:val="center"/>
      </w:pPr>
    </w:p>
    <w:p w14:paraId="50EC2394" w14:textId="1AD03EFF" w:rsidR="0076417A" w:rsidRPr="004D4DFD" w:rsidRDefault="004D4DFD" w:rsidP="004D4DFD">
      <w:pPr>
        <w:ind w:firstLine="708"/>
        <w:rPr>
          <w:rFonts w:asciiTheme="minorHAnsi" w:hAnsiTheme="minorHAnsi" w:cstheme="minorHAnsi"/>
          <w:sz w:val="32"/>
          <w:szCs w:val="32"/>
        </w:rPr>
      </w:pPr>
      <w:r>
        <w:rPr>
          <w:rFonts w:asciiTheme="minorHAnsi" w:hAnsiTheme="minorHAnsi" w:cstheme="minorHAnsi"/>
          <w:sz w:val="32"/>
          <w:szCs w:val="32"/>
        </w:rPr>
        <w:t xml:space="preserve">                                  </w:t>
      </w:r>
      <w:r w:rsidRPr="004D4DFD">
        <w:rPr>
          <w:rFonts w:asciiTheme="minorHAnsi" w:hAnsiTheme="minorHAnsi" w:cstheme="minorHAnsi"/>
          <w:sz w:val="32"/>
          <w:szCs w:val="32"/>
        </w:rPr>
        <w:t xml:space="preserve">COMUNICATO STAMPA </w:t>
      </w:r>
    </w:p>
    <w:p w14:paraId="0E1DD383" w14:textId="77777777" w:rsidR="004A5CF2" w:rsidRDefault="004A5CF2" w:rsidP="00FE1675">
      <w:pPr>
        <w:ind w:firstLine="708"/>
        <w:jc w:val="center"/>
      </w:pPr>
    </w:p>
    <w:p w14:paraId="296BF9C6" w14:textId="5A29128A" w:rsidR="004D4DFD" w:rsidRPr="004D4DFD" w:rsidRDefault="004D4DFD" w:rsidP="004D4DFD">
      <w:pPr>
        <w:spacing w:after="0" w:line="240" w:lineRule="auto"/>
        <w:jc w:val="center"/>
        <w:rPr>
          <w:rFonts w:asciiTheme="minorHAnsi" w:hAnsiTheme="minorHAnsi" w:cstheme="minorHAnsi"/>
          <w:b/>
          <w:sz w:val="24"/>
          <w:szCs w:val="24"/>
        </w:rPr>
      </w:pPr>
      <w:r w:rsidRPr="004D4DFD">
        <w:rPr>
          <w:rFonts w:asciiTheme="minorHAnsi" w:hAnsiTheme="minorHAnsi" w:cstheme="minorHAnsi"/>
          <w:b/>
          <w:sz w:val="24"/>
          <w:szCs w:val="24"/>
        </w:rPr>
        <w:t xml:space="preserve">ANCE PALERMO E GEOLOGI SICILIA: PROTOCOLLO D’INTESA </w:t>
      </w:r>
    </w:p>
    <w:p w14:paraId="2E59E32B" w14:textId="698E42A2" w:rsidR="004D4DFD" w:rsidRPr="004D4DFD" w:rsidRDefault="004D4DFD" w:rsidP="004D4DFD">
      <w:pPr>
        <w:spacing w:after="0" w:line="240" w:lineRule="auto"/>
        <w:jc w:val="center"/>
        <w:rPr>
          <w:rFonts w:asciiTheme="minorHAnsi" w:hAnsiTheme="minorHAnsi" w:cstheme="minorHAnsi"/>
          <w:b/>
          <w:sz w:val="24"/>
          <w:szCs w:val="24"/>
        </w:rPr>
      </w:pPr>
      <w:r w:rsidRPr="004D4DFD">
        <w:rPr>
          <w:rFonts w:asciiTheme="minorHAnsi" w:hAnsiTheme="minorHAnsi" w:cstheme="minorHAnsi"/>
          <w:b/>
          <w:sz w:val="24"/>
          <w:szCs w:val="24"/>
        </w:rPr>
        <w:t>PER AZIONI COMUNI SULLA</w:t>
      </w:r>
      <w:r w:rsidR="00B6431F">
        <w:rPr>
          <w:rFonts w:asciiTheme="minorHAnsi" w:hAnsiTheme="minorHAnsi" w:cstheme="minorHAnsi"/>
          <w:b/>
          <w:sz w:val="24"/>
          <w:szCs w:val="24"/>
        </w:rPr>
        <w:t xml:space="preserve"> MITIGAZIONE DEI RISCHI GEOLOGICI</w:t>
      </w:r>
    </w:p>
    <w:p w14:paraId="496CB1FA" w14:textId="77777777" w:rsidR="004D4DFD" w:rsidRPr="004D4DFD" w:rsidRDefault="004D4DFD" w:rsidP="004D4DFD">
      <w:pPr>
        <w:spacing w:after="0" w:line="240" w:lineRule="auto"/>
        <w:jc w:val="center"/>
        <w:rPr>
          <w:rFonts w:asciiTheme="minorHAnsi" w:hAnsiTheme="minorHAnsi" w:cstheme="minorHAnsi"/>
          <w:sz w:val="24"/>
          <w:szCs w:val="24"/>
        </w:rPr>
      </w:pPr>
    </w:p>
    <w:p w14:paraId="69F496FD" w14:textId="77777777" w:rsidR="004D4DFD" w:rsidRPr="004D4DFD" w:rsidRDefault="004D4DFD" w:rsidP="004D4DFD">
      <w:pPr>
        <w:spacing w:after="0" w:line="240" w:lineRule="auto"/>
        <w:jc w:val="center"/>
        <w:rPr>
          <w:rFonts w:asciiTheme="minorHAnsi" w:hAnsiTheme="minorHAnsi" w:cstheme="minorHAnsi"/>
          <w:i/>
          <w:sz w:val="24"/>
          <w:szCs w:val="24"/>
        </w:rPr>
      </w:pPr>
      <w:r w:rsidRPr="004D4DFD">
        <w:rPr>
          <w:rFonts w:asciiTheme="minorHAnsi" w:hAnsiTheme="minorHAnsi" w:cstheme="minorHAnsi"/>
          <w:i/>
          <w:sz w:val="24"/>
          <w:szCs w:val="24"/>
        </w:rPr>
        <w:t xml:space="preserve">Elaborazione di banche dati e linee guida per indagini geologiche funzionali </w:t>
      </w:r>
    </w:p>
    <w:p w14:paraId="67515993" w14:textId="77777777" w:rsidR="004D4DFD" w:rsidRPr="004D4DFD" w:rsidRDefault="004D4DFD" w:rsidP="004D4DFD">
      <w:pPr>
        <w:spacing w:after="0" w:line="240" w:lineRule="auto"/>
        <w:jc w:val="center"/>
        <w:rPr>
          <w:rFonts w:asciiTheme="minorHAnsi" w:hAnsiTheme="minorHAnsi" w:cstheme="minorHAnsi"/>
          <w:b/>
          <w:i/>
          <w:sz w:val="24"/>
          <w:szCs w:val="24"/>
        </w:rPr>
      </w:pPr>
      <w:r w:rsidRPr="004D4DFD">
        <w:rPr>
          <w:rFonts w:asciiTheme="minorHAnsi" w:hAnsiTheme="minorHAnsi" w:cstheme="minorHAnsi"/>
          <w:i/>
          <w:sz w:val="24"/>
          <w:szCs w:val="24"/>
        </w:rPr>
        <w:t>a strategie d’intervento sul patrimonio edilizio</w:t>
      </w:r>
    </w:p>
    <w:p w14:paraId="36E64B4C" w14:textId="77777777" w:rsidR="004D4DFD" w:rsidRPr="004D4DFD" w:rsidRDefault="004D4DFD" w:rsidP="004D4DFD">
      <w:pPr>
        <w:spacing w:after="0" w:line="240" w:lineRule="auto"/>
        <w:jc w:val="both"/>
        <w:rPr>
          <w:rFonts w:asciiTheme="minorHAnsi" w:hAnsiTheme="minorHAnsi" w:cstheme="minorHAnsi"/>
          <w:sz w:val="24"/>
          <w:szCs w:val="24"/>
        </w:rPr>
      </w:pPr>
    </w:p>
    <w:p w14:paraId="3BE375DB" w14:textId="58ED8EE2" w:rsidR="004D4DFD" w:rsidRPr="004D4DFD" w:rsidRDefault="00B6431F" w:rsidP="00AC47FC">
      <w:pPr>
        <w:spacing w:after="0" w:line="276" w:lineRule="auto"/>
        <w:ind w:firstLine="708"/>
        <w:jc w:val="both"/>
        <w:rPr>
          <w:rFonts w:asciiTheme="minorHAnsi" w:hAnsiTheme="minorHAnsi" w:cstheme="minorHAnsi"/>
          <w:sz w:val="24"/>
          <w:szCs w:val="24"/>
        </w:rPr>
      </w:pPr>
      <w:r>
        <w:rPr>
          <w:rFonts w:asciiTheme="minorHAnsi" w:hAnsiTheme="minorHAnsi" w:cstheme="minorHAnsi"/>
          <w:sz w:val="24"/>
          <w:szCs w:val="24"/>
        </w:rPr>
        <w:t>Un</w:t>
      </w:r>
      <w:r w:rsidR="00ED3D1A">
        <w:rPr>
          <w:rFonts w:asciiTheme="minorHAnsi" w:hAnsiTheme="minorHAnsi" w:cstheme="minorHAnsi"/>
          <w:sz w:val="24"/>
          <w:szCs w:val="24"/>
        </w:rPr>
        <w:t xml:space="preserve"> corretto modello di </w:t>
      </w:r>
      <w:r>
        <w:rPr>
          <w:rFonts w:asciiTheme="minorHAnsi" w:hAnsiTheme="minorHAnsi" w:cstheme="minorHAnsi"/>
          <w:sz w:val="24"/>
          <w:szCs w:val="24"/>
        </w:rPr>
        <w:t>s</w:t>
      </w:r>
      <w:r w:rsidR="00F440B6">
        <w:rPr>
          <w:rFonts w:asciiTheme="minorHAnsi" w:hAnsiTheme="minorHAnsi" w:cstheme="minorHAnsi"/>
          <w:sz w:val="24"/>
          <w:szCs w:val="24"/>
        </w:rPr>
        <w:t>viluppo territoriale</w:t>
      </w:r>
      <w:r w:rsidR="00526EDD">
        <w:rPr>
          <w:rFonts w:asciiTheme="minorHAnsi" w:hAnsiTheme="minorHAnsi" w:cstheme="minorHAnsi"/>
          <w:sz w:val="24"/>
          <w:szCs w:val="24"/>
        </w:rPr>
        <w:t>,</w:t>
      </w:r>
      <w:r w:rsidR="00F440B6">
        <w:rPr>
          <w:rFonts w:asciiTheme="minorHAnsi" w:hAnsiTheme="minorHAnsi" w:cstheme="minorHAnsi"/>
          <w:sz w:val="24"/>
          <w:szCs w:val="24"/>
        </w:rPr>
        <w:t xml:space="preserve"> coerente</w:t>
      </w:r>
      <w:r w:rsidR="00526EDD">
        <w:rPr>
          <w:rFonts w:asciiTheme="minorHAnsi" w:hAnsiTheme="minorHAnsi" w:cstheme="minorHAnsi"/>
          <w:sz w:val="24"/>
          <w:szCs w:val="24"/>
        </w:rPr>
        <w:t>mente a</w:t>
      </w:r>
      <w:r w:rsidR="00F440B6">
        <w:rPr>
          <w:rFonts w:asciiTheme="minorHAnsi" w:hAnsiTheme="minorHAnsi" w:cstheme="minorHAnsi"/>
          <w:sz w:val="24"/>
          <w:szCs w:val="24"/>
        </w:rPr>
        <w:t xml:space="preserve">gli aspetti di carattere geologico che riguardano </w:t>
      </w:r>
      <w:r w:rsidR="00526EDD">
        <w:rPr>
          <w:rFonts w:asciiTheme="minorHAnsi" w:hAnsiTheme="minorHAnsi" w:cstheme="minorHAnsi"/>
          <w:sz w:val="24"/>
          <w:szCs w:val="24"/>
        </w:rPr>
        <w:t>il patrimonio edilizio urbano, rappresenta un</w:t>
      </w:r>
      <w:r w:rsidR="004D4DFD" w:rsidRPr="004D4DFD">
        <w:rPr>
          <w:rFonts w:asciiTheme="minorHAnsi" w:hAnsiTheme="minorHAnsi" w:cstheme="minorHAnsi"/>
          <w:sz w:val="24"/>
          <w:szCs w:val="24"/>
        </w:rPr>
        <w:t xml:space="preserve"> legame importante che è stato tradotto in sinergia professionale attraverso il </w:t>
      </w:r>
      <w:r w:rsidR="004D4DFD" w:rsidRPr="004D4DFD">
        <w:rPr>
          <w:rFonts w:asciiTheme="minorHAnsi" w:hAnsiTheme="minorHAnsi" w:cstheme="minorHAnsi"/>
          <w:b/>
          <w:sz w:val="24"/>
          <w:szCs w:val="24"/>
        </w:rPr>
        <w:t xml:space="preserve">protocollo d’intesa siglato fra Ance </w:t>
      </w:r>
      <w:r w:rsidR="004D4DFD">
        <w:rPr>
          <w:rFonts w:asciiTheme="minorHAnsi" w:hAnsiTheme="minorHAnsi" w:cstheme="minorHAnsi"/>
          <w:b/>
          <w:sz w:val="24"/>
          <w:szCs w:val="24"/>
        </w:rPr>
        <w:t>Palermo</w:t>
      </w:r>
      <w:r w:rsidR="004D4DFD" w:rsidRPr="004D4DFD">
        <w:rPr>
          <w:rFonts w:asciiTheme="minorHAnsi" w:hAnsiTheme="minorHAnsi" w:cstheme="minorHAnsi"/>
          <w:b/>
          <w:sz w:val="24"/>
          <w:szCs w:val="24"/>
        </w:rPr>
        <w:t xml:space="preserve"> (Associazione Costruttori Edili) e l’Ordine regionale dei Geologi di Sicilia</w:t>
      </w:r>
      <w:r w:rsidR="004D4DFD" w:rsidRPr="004D4DFD">
        <w:rPr>
          <w:rFonts w:asciiTheme="minorHAnsi" w:hAnsiTheme="minorHAnsi" w:cstheme="minorHAnsi"/>
          <w:sz w:val="24"/>
          <w:szCs w:val="24"/>
        </w:rPr>
        <w:t>.</w:t>
      </w:r>
    </w:p>
    <w:p w14:paraId="127F9346" w14:textId="77777777" w:rsidR="00B061C1" w:rsidRDefault="004D4DFD" w:rsidP="00AC47FC">
      <w:pPr>
        <w:spacing w:after="0" w:line="276" w:lineRule="auto"/>
        <w:ind w:firstLine="708"/>
        <w:jc w:val="both"/>
        <w:rPr>
          <w:rFonts w:asciiTheme="minorHAnsi" w:hAnsiTheme="minorHAnsi" w:cstheme="minorHAnsi"/>
          <w:b/>
          <w:sz w:val="24"/>
          <w:szCs w:val="24"/>
        </w:rPr>
      </w:pPr>
      <w:r w:rsidRPr="004D4DFD">
        <w:rPr>
          <w:rFonts w:asciiTheme="minorHAnsi" w:hAnsiTheme="minorHAnsi" w:cstheme="minorHAnsi"/>
          <w:sz w:val="24"/>
          <w:szCs w:val="24"/>
        </w:rPr>
        <w:t xml:space="preserve">L’obiettivo dell’accordo è promuovere un tavolo permanente di confronto fra le due realtà presiedute rispettivamente da </w:t>
      </w:r>
      <w:r w:rsidRPr="004D4DFD">
        <w:rPr>
          <w:rFonts w:asciiTheme="minorHAnsi" w:hAnsiTheme="minorHAnsi" w:cstheme="minorHAnsi"/>
          <w:b/>
          <w:sz w:val="24"/>
          <w:szCs w:val="24"/>
        </w:rPr>
        <w:t xml:space="preserve">Fabio Sanfratello (Ance </w:t>
      </w:r>
      <w:r>
        <w:rPr>
          <w:rFonts w:asciiTheme="minorHAnsi" w:hAnsiTheme="minorHAnsi" w:cstheme="minorHAnsi"/>
          <w:b/>
          <w:sz w:val="24"/>
          <w:szCs w:val="24"/>
        </w:rPr>
        <w:t>Palermo</w:t>
      </w:r>
      <w:r w:rsidRPr="004D4DFD">
        <w:rPr>
          <w:rFonts w:asciiTheme="minorHAnsi" w:hAnsiTheme="minorHAnsi" w:cstheme="minorHAnsi"/>
          <w:b/>
          <w:sz w:val="24"/>
          <w:szCs w:val="24"/>
        </w:rPr>
        <w:t xml:space="preserve">) e Giuseppe </w:t>
      </w:r>
      <w:proofErr w:type="spellStart"/>
      <w:r w:rsidRPr="004D4DFD">
        <w:rPr>
          <w:rFonts w:asciiTheme="minorHAnsi" w:hAnsiTheme="minorHAnsi" w:cstheme="minorHAnsi"/>
          <w:b/>
          <w:sz w:val="24"/>
          <w:szCs w:val="24"/>
        </w:rPr>
        <w:t>Collura</w:t>
      </w:r>
      <w:proofErr w:type="spellEnd"/>
      <w:r w:rsidRPr="004D4DFD">
        <w:rPr>
          <w:rFonts w:asciiTheme="minorHAnsi" w:hAnsiTheme="minorHAnsi" w:cstheme="minorHAnsi"/>
          <w:b/>
          <w:sz w:val="24"/>
          <w:szCs w:val="24"/>
        </w:rPr>
        <w:t xml:space="preserve"> (Geologi Sicilia)</w:t>
      </w:r>
      <w:r w:rsidR="00B061C1">
        <w:rPr>
          <w:rFonts w:asciiTheme="minorHAnsi" w:hAnsiTheme="minorHAnsi" w:cstheme="minorHAnsi"/>
          <w:b/>
          <w:sz w:val="24"/>
          <w:szCs w:val="24"/>
        </w:rPr>
        <w:t>.</w:t>
      </w:r>
    </w:p>
    <w:p w14:paraId="7EEAC3C9" w14:textId="6445B4E5" w:rsidR="004D4DFD" w:rsidRPr="00B061C1" w:rsidRDefault="00B061C1" w:rsidP="00AC47FC">
      <w:pPr>
        <w:spacing w:after="0" w:line="276" w:lineRule="auto"/>
        <w:jc w:val="both"/>
        <w:rPr>
          <w:rFonts w:asciiTheme="minorHAnsi" w:hAnsiTheme="minorHAnsi" w:cstheme="minorHAnsi"/>
          <w:sz w:val="24"/>
          <w:szCs w:val="24"/>
        </w:rPr>
      </w:pPr>
      <w:r w:rsidRPr="00B061C1">
        <w:rPr>
          <w:rFonts w:asciiTheme="minorHAnsi" w:hAnsiTheme="minorHAnsi" w:cstheme="minorHAnsi"/>
          <w:sz w:val="24"/>
          <w:szCs w:val="24"/>
        </w:rPr>
        <w:t>A firmare il documento</w:t>
      </w:r>
      <w:r w:rsidR="004D4DFD" w:rsidRPr="00B061C1">
        <w:rPr>
          <w:rFonts w:asciiTheme="minorHAnsi" w:hAnsiTheme="minorHAnsi" w:cstheme="minorHAnsi"/>
          <w:sz w:val="24"/>
          <w:szCs w:val="24"/>
        </w:rPr>
        <w:t xml:space="preserve">, </w:t>
      </w:r>
      <w:r w:rsidRPr="00B061C1">
        <w:rPr>
          <w:rFonts w:asciiTheme="minorHAnsi" w:hAnsiTheme="minorHAnsi" w:cstheme="minorHAnsi"/>
          <w:sz w:val="24"/>
          <w:szCs w:val="24"/>
        </w:rPr>
        <w:t xml:space="preserve">oggi, </w:t>
      </w:r>
      <w:r w:rsidR="004D4DFD" w:rsidRPr="00B061C1">
        <w:rPr>
          <w:rFonts w:asciiTheme="minorHAnsi" w:hAnsiTheme="minorHAnsi" w:cstheme="minorHAnsi"/>
          <w:sz w:val="24"/>
          <w:szCs w:val="24"/>
        </w:rPr>
        <w:t>a Palazzo Forcella De Seta, sede dell’associazione dei costruttori</w:t>
      </w:r>
      <w:r w:rsidRPr="00B061C1">
        <w:rPr>
          <w:rFonts w:asciiTheme="minorHAnsi" w:hAnsiTheme="minorHAnsi" w:cstheme="minorHAnsi"/>
          <w:sz w:val="24"/>
          <w:szCs w:val="24"/>
        </w:rPr>
        <w:t>,</w:t>
      </w:r>
      <w:r>
        <w:rPr>
          <w:rFonts w:asciiTheme="minorHAnsi" w:hAnsiTheme="minorHAnsi" w:cstheme="minorHAnsi"/>
          <w:sz w:val="24"/>
          <w:szCs w:val="24"/>
        </w:rPr>
        <w:t xml:space="preserve"> sono stati il presidente dei costruttori palermitani Sanfratello e il </w:t>
      </w:r>
      <w:r w:rsidRPr="00B061C1">
        <w:rPr>
          <w:rFonts w:asciiTheme="minorHAnsi" w:hAnsiTheme="minorHAnsi" w:cstheme="minorHAnsi"/>
          <w:sz w:val="24"/>
          <w:szCs w:val="24"/>
        </w:rPr>
        <w:t>vice-presidente dell’Ordine siciliano Mario Leta</w:t>
      </w:r>
      <w:r w:rsidRPr="00B061C1">
        <w:rPr>
          <w:rFonts w:asciiTheme="minorHAnsi" w:hAnsiTheme="minorHAnsi" w:cstheme="minorHAnsi"/>
          <w:sz w:val="24"/>
          <w:szCs w:val="24"/>
        </w:rPr>
        <w:t>.</w:t>
      </w:r>
    </w:p>
    <w:p w14:paraId="54B5251D" w14:textId="7C8E2988" w:rsidR="004D4DFD" w:rsidRPr="004D4DFD" w:rsidRDefault="004D4DFD" w:rsidP="00AC47FC">
      <w:pPr>
        <w:spacing w:after="0" w:line="276" w:lineRule="auto"/>
        <w:ind w:firstLine="708"/>
        <w:jc w:val="both"/>
        <w:rPr>
          <w:rFonts w:asciiTheme="minorHAnsi" w:hAnsiTheme="minorHAnsi" w:cstheme="minorHAnsi"/>
          <w:sz w:val="24"/>
          <w:szCs w:val="24"/>
        </w:rPr>
      </w:pPr>
      <w:r w:rsidRPr="004D4DFD">
        <w:rPr>
          <w:rFonts w:asciiTheme="minorHAnsi" w:hAnsiTheme="minorHAnsi" w:cstheme="minorHAnsi"/>
          <w:sz w:val="24"/>
          <w:szCs w:val="24"/>
        </w:rPr>
        <w:t>«</w:t>
      </w:r>
      <w:r w:rsidR="00DD21FD">
        <w:rPr>
          <w:rFonts w:asciiTheme="minorHAnsi" w:hAnsiTheme="minorHAnsi" w:cstheme="minorHAnsi"/>
          <w:sz w:val="24"/>
          <w:szCs w:val="24"/>
        </w:rPr>
        <w:t xml:space="preserve">Mettere in sicurezza strade, abitazioni ed edifici strategici della città, per Palermo è una necessità di grande attualità </w:t>
      </w:r>
      <w:r w:rsidRPr="004D4DFD">
        <w:rPr>
          <w:rFonts w:asciiTheme="minorHAnsi" w:hAnsiTheme="minorHAnsi" w:cstheme="minorHAnsi"/>
          <w:sz w:val="24"/>
          <w:szCs w:val="24"/>
        </w:rPr>
        <w:t xml:space="preserve">– ha sottolineato </w:t>
      </w:r>
      <w:r w:rsidRPr="004D4DFD">
        <w:rPr>
          <w:rFonts w:asciiTheme="minorHAnsi" w:hAnsiTheme="minorHAnsi" w:cstheme="minorHAnsi"/>
          <w:b/>
          <w:sz w:val="24"/>
          <w:szCs w:val="24"/>
        </w:rPr>
        <w:t xml:space="preserve">il presidente di </w:t>
      </w:r>
      <w:r w:rsidR="00DD21FD">
        <w:rPr>
          <w:rFonts w:asciiTheme="minorHAnsi" w:hAnsiTheme="minorHAnsi" w:cstheme="minorHAnsi"/>
          <w:b/>
          <w:sz w:val="24"/>
          <w:szCs w:val="24"/>
        </w:rPr>
        <w:t xml:space="preserve">Ance Palermo Fabio Sanfratello </w:t>
      </w:r>
      <w:r w:rsidRPr="004D4DFD">
        <w:rPr>
          <w:rFonts w:asciiTheme="minorHAnsi" w:hAnsiTheme="minorHAnsi" w:cstheme="minorHAnsi"/>
          <w:sz w:val="24"/>
          <w:szCs w:val="24"/>
        </w:rPr>
        <w:t>–</w:t>
      </w:r>
      <w:r w:rsidR="00DD21FD">
        <w:rPr>
          <w:rFonts w:asciiTheme="minorHAnsi" w:hAnsiTheme="minorHAnsi" w:cstheme="minorHAnsi"/>
          <w:sz w:val="24"/>
          <w:szCs w:val="24"/>
        </w:rPr>
        <w:t xml:space="preserve">. Sono </w:t>
      </w:r>
      <w:r w:rsidR="003865B3">
        <w:rPr>
          <w:rFonts w:asciiTheme="minorHAnsi" w:hAnsiTheme="minorHAnsi" w:cstheme="minorHAnsi"/>
          <w:sz w:val="24"/>
          <w:szCs w:val="24"/>
        </w:rPr>
        <w:t>fondamentali</w:t>
      </w:r>
      <w:r w:rsidR="00DD21FD">
        <w:rPr>
          <w:rFonts w:asciiTheme="minorHAnsi" w:hAnsiTheme="minorHAnsi" w:cstheme="minorHAnsi"/>
          <w:sz w:val="24"/>
          <w:szCs w:val="24"/>
        </w:rPr>
        <w:t xml:space="preserve"> interventi qualificati e programmati per mitigare tanto il rischio idrogeologico quanto quello sismico che interessano la città e il suo hinterland e questa intesa con i geologi vuole definire le </w:t>
      </w:r>
      <w:r w:rsidRPr="004D4DFD">
        <w:rPr>
          <w:rFonts w:asciiTheme="minorHAnsi" w:hAnsiTheme="minorHAnsi" w:cstheme="minorHAnsi"/>
          <w:sz w:val="24"/>
          <w:szCs w:val="24"/>
        </w:rPr>
        <w:t xml:space="preserve">linee guida dedicate </w:t>
      </w:r>
      <w:r w:rsidR="00DD21FD">
        <w:rPr>
          <w:rFonts w:asciiTheme="minorHAnsi" w:hAnsiTheme="minorHAnsi" w:cstheme="minorHAnsi"/>
          <w:sz w:val="24"/>
          <w:szCs w:val="24"/>
        </w:rPr>
        <w:t xml:space="preserve">proprio </w:t>
      </w:r>
      <w:r w:rsidRPr="004D4DFD">
        <w:rPr>
          <w:rFonts w:asciiTheme="minorHAnsi" w:hAnsiTheme="minorHAnsi" w:cstheme="minorHAnsi"/>
          <w:sz w:val="24"/>
          <w:szCs w:val="24"/>
        </w:rPr>
        <w:t>alla redazione degli studi geologici e all’esecuzione delle specifiche indagini geognostiche da associare</w:t>
      </w:r>
      <w:r w:rsidR="00DD21FD">
        <w:rPr>
          <w:rFonts w:asciiTheme="minorHAnsi" w:hAnsiTheme="minorHAnsi" w:cstheme="minorHAnsi"/>
          <w:sz w:val="24"/>
          <w:szCs w:val="24"/>
        </w:rPr>
        <w:t>, poi,</w:t>
      </w:r>
      <w:r w:rsidRPr="004D4DFD">
        <w:rPr>
          <w:rFonts w:asciiTheme="minorHAnsi" w:hAnsiTheme="minorHAnsi" w:cstheme="minorHAnsi"/>
          <w:sz w:val="24"/>
          <w:szCs w:val="24"/>
        </w:rPr>
        <w:t xml:space="preserve"> agli interventi strutturali</w:t>
      </w:r>
      <w:r w:rsidR="00DD21FD">
        <w:rPr>
          <w:rFonts w:asciiTheme="minorHAnsi" w:hAnsiTheme="minorHAnsi" w:cstheme="minorHAnsi"/>
          <w:sz w:val="24"/>
          <w:szCs w:val="24"/>
        </w:rPr>
        <w:t xml:space="preserve"> perché siano efficaci</w:t>
      </w:r>
      <w:r w:rsidRPr="004D4DFD">
        <w:rPr>
          <w:rFonts w:asciiTheme="minorHAnsi" w:hAnsiTheme="minorHAnsi" w:cstheme="minorHAnsi"/>
          <w:sz w:val="24"/>
          <w:szCs w:val="24"/>
        </w:rPr>
        <w:t xml:space="preserve">». </w:t>
      </w:r>
    </w:p>
    <w:p w14:paraId="140871DE" w14:textId="0274E9A1" w:rsidR="005062A5" w:rsidRDefault="00526EDD" w:rsidP="00AC47FC">
      <w:pPr>
        <w:spacing w:after="0" w:line="276" w:lineRule="auto"/>
        <w:ind w:firstLine="708"/>
        <w:jc w:val="both"/>
        <w:rPr>
          <w:rFonts w:asciiTheme="minorHAnsi" w:hAnsiTheme="minorHAnsi" w:cstheme="minorHAnsi"/>
          <w:sz w:val="24"/>
          <w:szCs w:val="24"/>
        </w:rPr>
      </w:pPr>
      <w:r w:rsidRPr="00526EDD">
        <w:rPr>
          <w:rFonts w:asciiTheme="minorHAnsi" w:hAnsiTheme="minorHAnsi" w:cstheme="minorHAnsi"/>
          <w:sz w:val="24"/>
          <w:szCs w:val="24"/>
        </w:rPr>
        <w:t>«La prevenzione e la mitigazione dei rischi geologici e tutte le azioni volte alla pianificazione e all’attuazione degli interventi di ristrutturazione, recupero e riqualificazione del patrimonio edilizio costituiscono una delle principali emergenze sui cui investire risorse e competenze.</w:t>
      </w:r>
      <w:r w:rsidR="000512F7">
        <w:rPr>
          <w:rFonts w:asciiTheme="minorHAnsi" w:hAnsiTheme="minorHAnsi" w:cstheme="minorHAnsi"/>
          <w:sz w:val="24"/>
          <w:szCs w:val="24"/>
        </w:rPr>
        <w:t xml:space="preserve"> </w:t>
      </w:r>
      <w:r w:rsidRPr="00526EDD">
        <w:rPr>
          <w:rFonts w:asciiTheme="minorHAnsi" w:hAnsiTheme="minorHAnsi" w:cstheme="minorHAnsi"/>
          <w:sz w:val="24"/>
          <w:szCs w:val="24"/>
        </w:rPr>
        <w:t xml:space="preserve">La sottoscrizione di questo protocollo – ha aggiunto il </w:t>
      </w:r>
      <w:r w:rsidRPr="000512F7">
        <w:rPr>
          <w:rFonts w:asciiTheme="minorHAnsi" w:hAnsiTheme="minorHAnsi" w:cstheme="minorHAnsi"/>
          <w:b/>
          <w:sz w:val="24"/>
          <w:szCs w:val="24"/>
        </w:rPr>
        <w:t>vice-presidente dell’Ordine siciliano Mario Leta</w:t>
      </w:r>
      <w:r w:rsidR="000512F7">
        <w:rPr>
          <w:rFonts w:asciiTheme="minorHAnsi" w:hAnsiTheme="minorHAnsi" w:cstheme="minorHAnsi"/>
          <w:sz w:val="24"/>
          <w:szCs w:val="24"/>
        </w:rPr>
        <w:t xml:space="preserve"> </w:t>
      </w:r>
      <w:r w:rsidRPr="00526EDD">
        <w:rPr>
          <w:rFonts w:asciiTheme="minorHAnsi" w:hAnsiTheme="minorHAnsi" w:cstheme="minorHAnsi"/>
          <w:sz w:val="24"/>
          <w:szCs w:val="24"/>
        </w:rPr>
        <w:t>– sancisce una fattiva collaborazione basata sulla condivisione di percorsi e di procedure, sulla definizione di strategie di intervento di cui i geologi sono parte integrante e per le quali risulta imprescindibile un approccio multidisciplinare</w:t>
      </w:r>
      <w:r w:rsidR="000512F7">
        <w:rPr>
          <w:rFonts w:asciiTheme="minorHAnsi" w:hAnsiTheme="minorHAnsi" w:cstheme="minorHAnsi"/>
          <w:sz w:val="24"/>
          <w:szCs w:val="24"/>
        </w:rPr>
        <w:t>.</w:t>
      </w:r>
      <w:r w:rsidRPr="00526EDD">
        <w:rPr>
          <w:rFonts w:asciiTheme="minorHAnsi" w:hAnsiTheme="minorHAnsi" w:cstheme="minorHAnsi"/>
          <w:sz w:val="24"/>
          <w:szCs w:val="24"/>
        </w:rPr>
        <w:t xml:space="preserve"> Le attività di cooperazione riguarderanno anche ambiti specifici come: la prevenzione e la mitigazione del rischio idrogeologico e del rischio sismico e la co-organizzazione di incontri periodici e percorsi formativi basati sulle comuni attività. Tale progettualità consentirà di implementare il patrimonio di conoscenze tecniche condivise fra le diverse professionalità, nell’ottica di un reale rilancio del settore edilizio con il coinvolgimento di tutte le parti sociali».</w:t>
      </w:r>
    </w:p>
    <w:p w14:paraId="638E8A95" w14:textId="6E675CB4" w:rsidR="00DD21FD" w:rsidRPr="004D4DFD" w:rsidRDefault="00DD21FD" w:rsidP="00AC47FC">
      <w:pPr>
        <w:spacing w:after="0"/>
        <w:ind w:firstLine="708"/>
        <w:rPr>
          <w:rFonts w:asciiTheme="minorHAnsi" w:hAnsiTheme="minorHAnsi" w:cstheme="minorHAnsi"/>
          <w:sz w:val="24"/>
          <w:szCs w:val="24"/>
        </w:rPr>
      </w:pPr>
      <w:r>
        <w:rPr>
          <w:rFonts w:asciiTheme="minorHAnsi" w:hAnsiTheme="minorHAnsi" w:cstheme="minorHAnsi"/>
          <w:sz w:val="24"/>
          <w:szCs w:val="24"/>
        </w:rPr>
        <w:t>Palermo, 18 dicembre 2018</w:t>
      </w:r>
      <w:bookmarkStart w:id="0" w:name="_GoBack"/>
      <w:bookmarkEnd w:id="0"/>
    </w:p>
    <w:sectPr w:rsidR="00DD21FD" w:rsidRPr="004D4DFD" w:rsidSect="00BB35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8F2AFF"/>
    <w:multiLevelType w:val="hybridMultilevel"/>
    <w:tmpl w:val="71D44C18"/>
    <w:lvl w:ilvl="0" w:tplc="D320ECB0">
      <w:start w:val="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33304B5"/>
    <w:multiLevelType w:val="hybridMultilevel"/>
    <w:tmpl w:val="81F65598"/>
    <w:lvl w:ilvl="0" w:tplc="D320ECB0">
      <w:start w:val="7"/>
      <w:numFmt w:val="bullet"/>
      <w:lvlText w:val="-"/>
      <w:lvlJc w:val="left"/>
      <w:pPr>
        <w:tabs>
          <w:tab w:val="num" w:pos="1428"/>
        </w:tabs>
        <w:ind w:left="1428" w:hanging="360"/>
      </w:pPr>
      <w:rPr>
        <w:rFonts w:ascii="Times New Roman" w:eastAsia="Times New Roman" w:hAnsi="Times New Roman"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542F6535"/>
    <w:multiLevelType w:val="hybridMultilevel"/>
    <w:tmpl w:val="C040D9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571342D"/>
    <w:multiLevelType w:val="hybridMultilevel"/>
    <w:tmpl w:val="D744DD4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7D4F1088"/>
    <w:multiLevelType w:val="hybridMultilevel"/>
    <w:tmpl w:val="A8345898"/>
    <w:lvl w:ilvl="0" w:tplc="D320ECB0">
      <w:start w:val="7"/>
      <w:numFmt w:val="bullet"/>
      <w:lvlText w:val="-"/>
      <w:lvlJc w:val="left"/>
      <w:pPr>
        <w:tabs>
          <w:tab w:val="num" w:pos="1428"/>
        </w:tabs>
        <w:ind w:left="1428" w:hanging="360"/>
      </w:pPr>
      <w:rPr>
        <w:rFonts w:ascii="Times New Roman" w:eastAsia="Times New Roman" w:hAnsi="Times New Roman" w:hint="default"/>
      </w:rPr>
    </w:lvl>
    <w:lvl w:ilvl="1" w:tplc="0410000F">
      <w:start w:val="1"/>
      <w:numFmt w:val="decimal"/>
      <w:lvlText w:val="%2."/>
      <w:lvlJc w:val="left"/>
      <w:pPr>
        <w:tabs>
          <w:tab w:val="num" w:pos="2148"/>
        </w:tabs>
        <w:ind w:left="2148" w:hanging="360"/>
      </w:pPr>
      <w:rPr>
        <w:rFonts w:cs="Times New Roman"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283"/>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26"/>
    <w:rsid w:val="000072A4"/>
    <w:rsid w:val="00012D35"/>
    <w:rsid w:val="000150B3"/>
    <w:rsid w:val="00021EA1"/>
    <w:rsid w:val="000512F7"/>
    <w:rsid w:val="00067C4A"/>
    <w:rsid w:val="00072FE5"/>
    <w:rsid w:val="000C7906"/>
    <w:rsid w:val="000C7FA6"/>
    <w:rsid w:val="000D0FDC"/>
    <w:rsid w:val="000F5122"/>
    <w:rsid w:val="000F7108"/>
    <w:rsid w:val="00114CA8"/>
    <w:rsid w:val="00115426"/>
    <w:rsid w:val="0011765F"/>
    <w:rsid w:val="00120770"/>
    <w:rsid w:val="00125A81"/>
    <w:rsid w:val="00171D0A"/>
    <w:rsid w:val="001C0E3E"/>
    <w:rsid w:val="001E4790"/>
    <w:rsid w:val="001E699B"/>
    <w:rsid w:val="001F2719"/>
    <w:rsid w:val="001F4DFE"/>
    <w:rsid w:val="00205D78"/>
    <w:rsid w:val="00207BDC"/>
    <w:rsid w:val="00250034"/>
    <w:rsid w:val="00264164"/>
    <w:rsid w:val="00293FC1"/>
    <w:rsid w:val="002947ED"/>
    <w:rsid w:val="002A38E8"/>
    <w:rsid w:val="002C5FA9"/>
    <w:rsid w:val="002D2DE3"/>
    <w:rsid w:val="002E32B6"/>
    <w:rsid w:val="002E6703"/>
    <w:rsid w:val="002E71B4"/>
    <w:rsid w:val="00313F7E"/>
    <w:rsid w:val="00324C85"/>
    <w:rsid w:val="0033513A"/>
    <w:rsid w:val="00344DFD"/>
    <w:rsid w:val="00353684"/>
    <w:rsid w:val="0037577F"/>
    <w:rsid w:val="003865B3"/>
    <w:rsid w:val="0039709D"/>
    <w:rsid w:val="003A0737"/>
    <w:rsid w:val="003B1DDC"/>
    <w:rsid w:val="003C7286"/>
    <w:rsid w:val="003D565C"/>
    <w:rsid w:val="003F6693"/>
    <w:rsid w:val="004042BA"/>
    <w:rsid w:val="00455D3E"/>
    <w:rsid w:val="004668E3"/>
    <w:rsid w:val="004A329C"/>
    <w:rsid w:val="004A5CF2"/>
    <w:rsid w:val="004C64F5"/>
    <w:rsid w:val="004D4DFD"/>
    <w:rsid w:val="004F5DBA"/>
    <w:rsid w:val="00500024"/>
    <w:rsid w:val="00501C8F"/>
    <w:rsid w:val="00502E0A"/>
    <w:rsid w:val="005062A5"/>
    <w:rsid w:val="0052049B"/>
    <w:rsid w:val="0052087F"/>
    <w:rsid w:val="00526191"/>
    <w:rsid w:val="00526EDD"/>
    <w:rsid w:val="00564893"/>
    <w:rsid w:val="00582CBE"/>
    <w:rsid w:val="005854C8"/>
    <w:rsid w:val="00585AFC"/>
    <w:rsid w:val="005C7622"/>
    <w:rsid w:val="005D3030"/>
    <w:rsid w:val="005D5FB9"/>
    <w:rsid w:val="005E46C9"/>
    <w:rsid w:val="005F2C08"/>
    <w:rsid w:val="00602204"/>
    <w:rsid w:val="00635393"/>
    <w:rsid w:val="00637162"/>
    <w:rsid w:val="0064545F"/>
    <w:rsid w:val="00647A72"/>
    <w:rsid w:val="0066296F"/>
    <w:rsid w:val="006851F1"/>
    <w:rsid w:val="00691916"/>
    <w:rsid w:val="006A06CA"/>
    <w:rsid w:val="006A468B"/>
    <w:rsid w:val="006A7D27"/>
    <w:rsid w:val="006B66C1"/>
    <w:rsid w:val="006F1596"/>
    <w:rsid w:val="007240FF"/>
    <w:rsid w:val="00756D84"/>
    <w:rsid w:val="007632E8"/>
    <w:rsid w:val="0076417A"/>
    <w:rsid w:val="00773D4D"/>
    <w:rsid w:val="007A56AC"/>
    <w:rsid w:val="007D6430"/>
    <w:rsid w:val="007E0450"/>
    <w:rsid w:val="007E538E"/>
    <w:rsid w:val="007E694B"/>
    <w:rsid w:val="007F1F90"/>
    <w:rsid w:val="00816AFB"/>
    <w:rsid w:val="008209E8"/>
    <w:rsid w:val="0082579D"/>
    <w:rsid w:val="00826E08"/>
    <w:rsid w:val="008514C4"/>
    <w:rsid w:val="008563F4"/>
    <w:rsid w:val="00861547"/>
    <w:rsid w:val="00874F4B"/>
    <w:rsid w:val="00884DFB"/>
    <w:rsid w:val="00891604"/>
    <w:rsid w:val="008F16AF"/>
    <w:rsid w:val="00927DF4"/>
    <w:rsid w:val="00943565"/>
    <w:rsid w:val="0097465D"/>
    <w:rsid w:val="009851A8"/>
    <w:rsid w:val="0099353D"/>
    <w:rsid w:val="0099436A"/>
    <w:rsid w:val="009A70CD"/>
    <w:rsid w:val="00A123DB"/>
    <w:rsid w:val="00A1603C"/>
    <w:rsid w:val="00A16ABA"/>
    <w:rsid w:val="00A30C5E"/>
    <w:rsid w:val="00A3658C"/>
    <w:rsid w:val="00A409B7"/>
    <w:rsid w:val="00A46715"/>
    <w:rsid w:val="00A76A35"/>
    <w:rsid w:val="00AB1CB1"/>
    <w:rsid w:val="00AC47FC"/>
    <w:rsid w:val="00AC50B1"/>
    <w:rsid w:val="00AD3C2D"/>
    <w:rsid w:val="00AE5521"/>
    <w:rsid w:val="00AF507B"/>
    <w:rsid w:val="00B061C1"/>
    <w:rsid w:val="00B166BE"/>
    <w:rsid w:val="00B619EB"/>
    <w:rsid w:val="00B62752"/>
    <w:rsid w:val="00B6431F"/>
    <w:rsid w:val="00B66BE8"/>
    <w:rsid w:val="00B7253C"/>
    <w:rsid w:val="00B72958"/>
    <w:rsid w:val="00BA6C46"/>
    <w:rsid w:val="00BB2490"/>
    <w:rsid w:val="00BB355F"/>
    <w:rsid w:val="00C437D3"/>
    <w:rsid w:val="00C57D0B"/>
    <w:rsid w:val="00C65D27"/>
    <w:rsid w:val="00C67E0A"/>
    <w:rsid w:val="00C93E97"/>
    <w:rsid w:val="00CA23F8"/>
    <w:rsid w:val="00CA33F4"/>
    <w:rsid w:val="00CA6432"/>
    <w:rsid w:val="00CB04CF"/>
    <w:rsid w:val="00CB1186"/>
    <w:rsid w:val="00CB1E7E"/>
    <w:rsid w:val="00D37288"/>
    <w:rsid w:val="00D550A4"/>
    <w:rsid w:val="00D637D2"/>
    <w:rsid w:val="00D70336"/>
    <w:rsid w:val="00D773F7"/>
    <w:rsid w:val="00D95782"/>
    <w:rsid w:val="00DA4317"/>
    <w:rsid w:val="00DD21FD"/>
    <w:rsid w:val="00DD38D9"/>
    <w:rsid w:val="00DE6C8C"/>
    <w:rsid w:val="00DF6523"/>
    <w:rsid w:val="00E20A47"/>
    <w:rsid w:val="00E2278A"/>
    <w:rsid w:val="00E25504"/>
    <w:rsid w:val="00E37578"/>
    <w:rsid w:val="00E4685A"/>
    <w:rsid w:val="00E54472"/>
    <w:rsid w:val="00E86259"/>
    <w:rsid w:val="00EA1D3A"/>
    <w:rsid w:val="00EC2A23"/>
    <w:rsid w:val="00ED3D1A"/>
    <w:rsid w:val="00EE2033"/>
    <w:rsid w:val="00EE2546"/>
    <w:rsid w:val="00EE5A6B"/>
    <w:rsid w:val="00F0083F"/>
    <w:rsid w:val="00F27EF7"/>
    <w:rsid w:val="00F411A3"/>
    <w:rsid w:val="00F414C4"/>
    <w:rsid w:val="00F440B6"/>
    <w:rsid w:val="00F61264"/>
    <w:rsid w:val="00F766E4"/>
    <w:rsid w:val="00FA2992"/>
    <w:rsid w:val="00FA531E"/>
    <w:rsid w:val="00FB66AA"/>
    <w:rsid w:val="00FE1675"/>
    <w:rsid w:val="00FF040E"/>
    <w:rsid w:val="00FF67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9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78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93E97"/>
    <w:pPr>
      <w:autoSpaceDE w:val="0"/>
      <w:autoSpaceDN w:val="0"/>
      <w:adjustRightInd w:val="0"/>
    </w:pPr>
    <w:rPr>
      <w:rFonts w:ascii="Cambria" w:hAnsi="Cambria" w:cs="Cambria"/>
      <w:color w:val="000000"/>
      <w:sz w:val="24"/>
      <w:szCs w:val="24"/>
      <w:lang w:eastAsia="en-US"/>
    </w:rPr>
  </w:style>
  <w:style w:type="character" w:styleId="Collegamentoipertestuale">
    <w:name w:val="Hyperlink"/>
    <w:uiPriority w:val="99"/>
    <w:rsid w:val="003A0737"/>
    <w:rPr>
      <w:rFonts w:cs="Times New Roman"/>
      <w:color w:val="0000FF"/>
      <w:u w:val="single"/>
    </w:rPr>
  </w:style>
  <w:style w:type="table" w:styleId="Grigliatabella">
    <w:name w:val="Table Grid"/>
    <w:basedOn w:val="Tabellanormale"/>
    <w:uiPriority w:val="99"/>
    <w:rsid w:val="0082579D"/>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6A06CA"/>
    <w:pPr>
      <w:spacing w:before="100" w:beforeAutospacing="1" w:after="100" w:afterAutospacing="1" w:line="240" w:lineRule="auto"/>
    </w:pPr>
    <w:rPr>
      <w:rFonts w:ascii="Times New Roman" w:eastAsia="SimSu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78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93E97"/>
    <w:pPr>
      <w:autoSpaceDE w:val="0"/>
      <w:autoSpaceDN w:val="0"/>
      <w:adjustRightInd w:val="0"/>
    </w:pPr>
    <w:rPr>
      <w:rFonts w:ascii="Cambria" w:hAnsi="Cambria" w:cs="Cambria"/>
      <w:color w:val="000000"/>
      <w:sz w:val="24"/>
      <w:szCs w:val="24"/>
      <w:lang w:eastAsia="en-US"/>
    </w:rPr>
  </w:style>
  <w:style w:type="character" w:styleId="Collegamentoipertestuale">
    <w:name w:val="Hyperlink"/>
    <w:uiPriority w:val="99"/>
    <w:rsid w:val="003A0737"/>
    <w:rPr>
      <w:rFonts w:cs="Times New Roman"/>
      <w:color w:val="0000FF"/>
      <w:u w:val="single"/>
    </w:rPr>
  </w:style>
  <w:style w:type="table" w:styleId="Grigliatabella">
    <w:name w:val="Table Grid"/>
    <w:basedOn w:val="Tabellanormale"/>
    <w:uiPriority w:val="99"/>
    <w:rsid w:val="0082579D"/>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6A06CA"/>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25684">
      <w:bodyDiv w:val="1"/>
      <w:marLeft w:val="0"/>
      <w:marRight w:val="0"/>
      <w:marTop w:val="0"/>
      <w:marBottom w:val="0"/>
      <w:divBdr>
        <w:top w:val="none" w:sz="0" w:space="0" w:color="auto"/>
        <w:left w:val="none" w:sz="0" w:space="0" w:color="auto"/>
        <w:bottom w:val="none" w:sz="0" w:space="0" w:color="auto"/>
        <w:right w:val="none" w:sz="0" w:space="0" w:color="auto"/>
      </w:divBdr>
    </w:div>
    <w:div w:id="2035035670">
      <w:marLeft w:val="0"/>
      <w:marRight w:val="0"/>
      <w:marTop w:val="0"/>
      <w:marBottom w:val="0"/>
      <w:divBdr>
        <w:top w:val="none" w:sz="0" w:space="0" w:color="auto"/>
        <w:left w:val="none" w:sz="0" w:space="0" w:color="auto"/>
        <w:bottom w:val="none" w:sz="0" w:space="0" w:color="auto"/>
        <w:right w:val="none" w:sz="0" w:space="0" w:color="auto"/>
      </w:divBdr>
    </w:div>
    <w:div w:id="2035035671">
      <w:marLeft w:val="0"/>
      <w:marRight w:val="0"/>
      <w:marTop w:val="0"/>
      <w:marBottom w:val="0"/>
      <w:divBdr>
        <w:top w:val="none" w:sz="0" w:space="0" w:color="auto"/>
        <w:left w:val="none" w:sz="0" w:space="0" w:color="auto"/>
        <w:bottom w:val="none" w:sz="0" w:space="0" w:color="auto"/>
        <w:right w:val="none" w:sz="0" w:space="0" w:color="auto"/>
      </w:divBdr>
    </w:div>
    <w:div w:id="2035035672">
      <w:marLeft w:val="0"/>
      <w:marRight w:val="0"/>
      <w:marTop w:val="0"/>
      <w:marBottom w:val="0"/>
      <w:divBdr>
        <w:top w:val="none" w:sz="0" w:space="0" w:color="auto"/>
        <w:left w:val="none" w:sz="0" w:space="0" w:color="auto"/>
        <w:bottom w:val="none" w:sz="0" w:space="0" w:color="auto"/>
        <w:right w:val="none" w:sz="0" w:space="0" w:color="auto"/>
      </w:divBdr>
    </w:div>
    <w:div w:id="2035035673">
      <w:marLeft w:val="0"/>
      <w:marRight w:val="0"/>
      <w:marTop w:val="0"/>
      <w:marBottom w:val="0"/>
      <w:divBdr>
        <w:top w:val="none" w:sz="0" w:space="0" w:color="auto"/>
        <w:left w:val="none" w:sz="0" w:space="0" w:color="auto"/>
        <w:bottom w:val="none" w:sz="0" w:space="0" w:color="auto"/>
        <w:right w:val="none" w:sz="0" w:space="0" w:color="auto"/>
      </w:divBdr>
    </w:div>
    <w:div w:id="2035035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419</Words>
  <Characters>2392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PROTOCOLLO D’INTESA</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D’INTESA</dc:title>
  <dc:creator>Utente</dc:creator>
  <cp:lastModifiedBy>Comunicazione</cp:lastModifiedBy>
  <cp:revision>4</cp:revision>
  <cp:lastPrinted>2018-12-18T09:50:00Z</cp:lastPrinted>
  <dcterms:created xsi:type="dcterms:W3CDTF">2018-12-18T09:43:00Z</dcterms:created>
  <dcterms:modified xsi:type="dcterms:W3CDTF">2018-12-18T11:00:00Z</dcterms:modified>
</cp:coreProperties>
</file>